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578485</wp:posOffset>
                </wp:positionV>
                <wp:extent cx="5715000" cy="13385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A2644C" w:rsidP="00AF20FD">
                            <w:pPr>
                              <w:rPr>
                                <w:rFonts w:ascii="Trajan Pro" w:hAnsi="Trajan Pro" w:cs="Arial"/>
                                <w:b/>
                                <w:color w:val="EAF1DD"/>
                                <w:sz w:val="32"/>
                                <w:szCs w:val="32"/>
                              </w:rPr>
                            </w:pPr>
                            <w:r>
                              <w:rPr>
                                <w:rFonts w:ascii="Trajan Pro" w:hAnsi="Trajan Pro" w:cs="Arial"/>
                                <w:b/>
                                <w:color w:val="EAF1DD"/>
                                <w:sz w:val="32"/>
                                <w:szCs w:val="32"/>
                              </w:rPr>
                              <w:t xml:space="preserve">Midweek SMS – </w:t>
                            </w:r>
                            <w:r w:rsidR="00AF20FD">
                              <w:rPr>
                                <w:rFonts w:ascii="Trajan Pro" w:hAnsi="Trajan Pro" w:cs="Arial"/>
                                <w:b/>
                                <w:color w:val="EAF1DD"/>
                                <w:sz w:val="32"/>
                                <w:szCs w:val="32"/>
                              </w:rPr>
                              <w:t>9 August</w:t>
                            </w:r>
                            <w:r w:rsidR="006B5D8A">
                              <w:rPr>
                                <w:rFonts w:ascii="Trajan Pro" w:hAnsi="Trajan Pro" w:cs="Arial"/>
                                <w:b/>
                                <w:color w:val="EAF1DD"/>
                                <w:sz w:val="32"/>
                                <w:szCs w:val="32"/>
                              </w:rPr>
                              <w:t xml:space="preserve"> 2017</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45.5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A2644C" w:rsidP="00AF20FD">
                      <w:pPr>
                        <w:rPr>
                          <w:rFonts w:ascii="Trajan Pro" w:hAnsi="Trajan Pro" w:cs="Arial"/>
                          <w:b/>
                          <w:color w:val="EAF1DD"/>
                          <w:sz w:val="32"/>
                          <w:szCs w:val="32"/>
                        </w:rPr>
                      </w:pPr>
                      <w:r>
                        <w:rPr>
                          <w:rFonts w:ascii="Trajan Pro" w:hAnsi="Trajan Pro" w:cs="Arial"/>
                          <w:b/>
                          <w:color w:val="EAF1DD"/>
                          <w:sz w:val="32"/>
                          <w:szCs w:val="32"/>
                        </w:rPr>
                        <w:t xml:space="preserve">Midweek SMS – </w:t>
                      </w:r>
                      <w:r w:rsidR="00AF20FD">
                        <w:rPr>
                          <w:rFonts w:ascii="Trajan Pro" w:hAnsi="Trajan Pro" w:cs="Arial"/>
                          <w:b/>
                          <w:color w:val="EAF1DD"/>
                          <w:sz w:val="32"/>
                          <w:szCs w:val="32"/>
                        </w:rPr>
                        <w:t>9 August</w:t>
                      </w:r>
                      <w:r w:rsidR="006B5D8A">
                        <w:rPr>
                          <w:rFonts w:ascii="Trajan Pro" w:hAnsi="Trajan Pro" w:cs="Arial"/>
                          <w:b/>
                          <w:color w:val="EAF1DD"/>
                          <w:sz w:val="32"/>
                          <w:szCs w:val="32"/>
                        </w:rPr>
                        <w:t xml:space="preserve"> 2017</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39762" cy="2161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115" cy="2159699"/>
                    </a:xfrm>
                    <a:prstGeom prst="rect">
                      <a:avLst/>
                    </a:prstGeom>
                    <a:noFill/>
                  </pic:spPr>
                </pic:pic>
              </a:graphicData>
            </a:graphic>
          </wp:inline>
        </w:drawing>
      </w:r>
    </w:p>
    <w:p w:rsidR="00F13366" w:rsidRDefault="00F13366" w:rsidP="00F13366">
      <w:pPr>
        <w:rPr>
          <w:rFonts w:eastAsiaTheme="minorEastAsia"/>
          <w:b/>
          <w:bCs/>
          <w:caps/>
          <w:color w:val="53361B"/>
          <w:sz w:val="26"/>
          <w:szCs w:val="26"/>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413"/>
        <w:gridCol w:w="1413"/>
        <w:gridCol w:w="1416"/>
        <w:gridCol w:w="1413"/>
        <w:gridCol w:w="1413"/>
        <w:gridCol w:w="1413"/>
        <w:gridCol w:w="1414"/>
      </w:tblGrid>
      <w:tr w:rsidR="00F13366" w:rsidTr="00F13366">
        <w:tc>
          <w:tcPr>
            <w:tcW w:w="1413" w:type="dxa"/>
            <w:tcMar>
              <w:top w:w="0" w:type="dxa"/>
              <w:left w:w="108" w:type="dxa"/>
              <w:bottom w:w="0" w:type="dxa"/>
              <w:right w:w="108" w:type="dxa"/>
            </w:tcMar>
            <w:vAlign w:val="center"/>
            <w:hideMark/>
          </w:tcPr>
          <w:p w:rsidR="00F13366" w:rsidRDefault="00AF20FD">
            <w:pPr>
              <w:jc w:val="center"/>
              <w:rPr>
                <w:rFonts w:eastAsiaTheme="minorEastAsia"/>
                <w:b/>
                <w:bCs/>
                <w:color w:val="200975"/>
              </w:rPr>
            </w:pPr>
            <w:hyperlink r:id="rId8" w:history="1">
              <w:r w:rsidR="00F13366">
                <w:rPr>
                  <w:rStyle w:val="Hyperlink"/>
                  <w:b/>
                  <w:bCs/>
                  <w:color w:val="200975"/>
                </w:rPr>
                <w:t>Fixtures</w:t>
              </w:r>
            </w:hyperlink>
          </w:p>
        </w:tc>
        <w:tc>
          <w:tcPr>
            <w:tcW w:w="1413" w:type="dxa"/>
            <w:tcMar>
              <w:top w:w="0" w:type="dxa"/>
              <w:left w:w="108" w:type="dxa"/>
              <w:bottom w:w="0" w:type="dxa"/>
              <w:right w:w="108" w:type="dxa"/>
            </w:tcMar>
            <w:vAlign w:val="center"/>
            <w:hideMark/>
          </w:tcPr>
          <w:p w:rsidR="00F13366" w:rsidRDefault="00AF20FD">
            <w:pPr>
              <w:jc w:val="center"/>
              <w:rPr>
                <w:rFonts w:eastAsiaTheme="minorEastAsia"/>
                <w:b/>
                <w:bCs/>
                <w:color w:val="200975"/>
              </w:rPr>
            </w:pPr>
            <w:hyperlink r:id="rId9" w:history="1">
              <w:r w:rsidR="00F13366">
                <w:rPr>
                  <w:rStyle w:val="Hyperlink"/>
                  <w:b/>
                  <w:bCs/>
                  <w:color w:val="200975"/>
                </w:rPr>
                <w:t>Results</w:t>
              </w:r>
            </w:hyperlink>
          </w:p>
        </w:tc>
        <w:tc>
          <w:tcPr>
            <w:tcW w:w="1416" w:type="dxa"/>
            <w:tcMar>
              <w:top w:w="0" w:type="dxa"/>
              <w:left w:w="108" w:type="dxa"/>
              <w:bottom w:w="0" w:type="dxa"/>
              <w:right w:w="108" w:type="dxa"/>
            </w:tcMar>
            <w:vAlign w:val="center"/>
            <w:hideMark/>
          </w:tcPr>
          <w:p w:rsidR="00F13366" w:rsidRDefault="00AF20FD">
            <w:pPr>
              <w:jc w:val="center"/>
              <w:rPr>
                <w:rFonts w:eastAsiaTheme="minorEastAsia"/>
                <w:b/>
                <w:bCs/>
                <w:color w:val="200975"/>
              </w:rPr>
            </w:pPr>
            <w:hyperlink r:id="rId10" w:history="1">
              <w:r w:rsidR="00F13366">
                <w:rPr>
                  <w:rStyle w:val="Hyperlink"/>
                  <w:b/>
                  <w:bCs/>
                  <w:color w:val="200975"/>
                </w:rPr>
                <w:t>Membership</w:t>
              </w:r>
            </w:hyperlink>
          </w:p>
        </w:tc>
        <w:tc>
          <w:tcPr>
            <w:tcW w:w="1413" w:type="dxa"/>
            <w:tcMar>
              <w:top w:w="0" w:type="dxa"/>
              <w:left w:w="108" w:type="dxa"/>
              <w:bottom w:w="0" w:type="dxa"/>
              <w:right w:w="108" w:type="dxa"/>
            </w:tcMar>
            <w:vAlign w:val="center"/>
            <w:hideMark/>
          </w:tcPr>
          <w:p w:rsidR="00F13366" w:rsidRDefault="00AF20FD">
            <w:pPr>
              <w:jc w:val="center"/>
              <w:rPr>
                <w:rFonts w:eastAsiaTheme="minorEastAsia"/>
                <w:b/>
                <w:bCs/>
                <w:color w:val="200975"/>
              </w:rPr>
            </w:pPr>
            <w:hyperlink r:id="rId11" w:history="1">
              <w:r w:rsidR="00F13366">
                <w:rPr>
                  <w:rStyle w:val="Hyperlink"/>
                  <w:b/>
                  <w:bCs/>
                  <w:color w:val="200975"/>
                </w:rPr>
                <w:t>Club Kit</w:t>
              </w:r>
            </w:hyperlink>
          </w:p>
        </w:tc>
        <w:tc>
          <w:tcPr>
            <w:tcW w:w="1413" w:type="dxa"/>
            <w:tcMar>
              <w:top w:w="0" w:type="dxa"/>
              <w:left w:w="108" w:type="dxa"/>
              <w:bottom w:w="0" w:type="dxa"/>
              <w:right w:w="108" w:type="dxa"/>
            </w:tcMar>
            <w:vAlign w:val="center"/>
            <w:hideMark/>
          </w:tcPr>
          <w:p w:rsidR="00F13366" w:rsidRDefault="00AF20FD">
            <w:pPr>
              <w:jc w:val="center"/>
              <w:rPr>
                <w:rFonts w:eastAsiaTheme="minorEastAsia"/>
                <w:b/>
                <w:bCs/>
                <w:color w:val="200975"/>
              </w:rPr>
            </w:pPr>
            <w:hyperlink r:id="rId12" w:history="1">
              <w:r w:rsidR="00F13366">
                <w:rPr>
                  <w:rStyle w:val="Hyperlink"/>
                  <w:b/>
                  <w:bCs/>
                  <w:color w:val="200975"/>
                </w:rPr>
                <w:t>Fantasy Cricket</w:t>
              </w:r>
            </w:hyperlink>
          </w:p>
        </w:tc>
        <w:tc>
          <w:tcPr>
            <w:tcW w:w="1413" w:type="dxa"/>
            <w:vAlign w:val="center"/>
            <w:hideMark/>
          </w:tcPr>
          <w:p w:rsidR="00F13366" w:rsidRDefault="00AF20FD">
            <w:pPr>
              <w:jc w:val="center"/>
              <w:rPr>
                <w:rFonts w:eastAsiaTheme="minorEastAsia"/>
                <w:b/>
                <w:bCs/>
                <w:color w:val="200975"/>
              </w:rPr>
            </w:pPr>
            <w:hyperlink r:id="rId13" w:history="1">
              <w:r w:rsidR="00F13366">
                <w:rPr>
                  <w:rStyle w:val="Hyperlink"/>
                  <w:b/>
                  <w:bCs/>
                  <w:color w:val="200975"/>
                </w:rPr>
                <w:t>Batting Statistics</w:t>
              </w:r>
            </w:hyperlink>
          </w:p>
        </w:tc>
        <w:tc>
          <w:tcPr>
            <w:tcW w:w="1414" w:type="dxa"/>
            <w:vAlign w:val="center"/>
            <w:hideMark/>
          </w:tcPr>
          <w:p w:rsidR="00F13366" w:rsidRDefault="00AF20FD">
            <w:pPr>
              <w:jc w:val="center"/>
              <w:rPr>
                <w:rFonts w:eastAsiaTheme="minorEastAsia"/>
                <w:b/>
                <w:bCs/>
                <w:color w:val="200975"/>
              </w:rPr>
            </w:pPr>
            <w:hyperlink r:id="rId14" w:history="1">
              <w:r w:rsidR="00F13366">
                <w:rPr>
                  <w:rStyle w:val="Hyperlink"/>
                  <w:b/>
                  <w:bCs/>
                  <w:color w:val="200975"/>
                </w:rPr>
                <w:t>Bowling Statistics</w:t>
              </w:r>
            </w:hyperlink>
          </w:p>
        </w:tc>
      </w:tr>
      <w:tr w:rsidR="00F13366" w:rsidTr="00F13366">
        <w:tc>
          <w:tcPr>
            <w:tcW w:w="9895" w:type="dxa"/>
            <w:gridSpan w:val="7"/>
            <w:tcMar>
              <w:top w:w="0" w:type="dxa"/>
              <w:left w:w="108" w:type="dxa"/>
              <w:bottom w:w="0" w:type="dxa"/>
              <w:right w:w="108" w:type="dxa"/>
            </w:tcMar>
            <w:vAlign w:val="center"/>
            <w:hideMark/>
          </w:tcPr>
          <w:p w:rsidR="00F13366" w:rsidRDefault="00F13366">
            <w:pPr>
              <w:jc w:val="center"/>
              <w:rPr>
                <w:rFonts w:eastAsiaTheme="minorEastAsia"/>
                <w:color w:val="200975"/>
                <w:sz w:val="16"/>
                <w:szCs w:val="16"/>
              </w:rPr>
            </w:pPr>
            <w:r>
              <w:rPr>
                <w:color w:val="200975"/>
                <w:sz w:val="16"/>
                <w:szCs w:val="16"/>
              </w:rPr>
              <w:t>(Click on these links for further information)</w:t>
            </w:r>
          </w:p>
        </w:tc>
      </w:tr>
    </w:tbl>
    <w:p w:rsidR="00FE43EC" w:rsidRPr="00FE43EC" w:rsidRDefault="00FE43EC" w:rsidP="00FE43EC"/>
    <w:p w:rsidR="00156A03" w:rsidRDefault="00156A03" w:rsidP="00BB329A">
      <w:pPr>
        <w:rPr>
          <w:sz w:val="26"/>
          <w:szCs w:val="26"/>
        </w:rPr>
      </w:pPr>
    </w:p>
    <w:p w:rsidR="00AF20FD" w:rsidRPr="00AF20FD" w:rsidRDefault="00AF20FD" w:rsidP="00AF20FD">
      <w:pPr>
        <w:rPr>
          <w:sz w:val="26"/>
          <w:szCs w:val="26"/>
        </w:rPr>
      </w:pPr>
      <w:r w:rsidRPr="00AF20FD">
        <w:rPr>
          <w:sz w:val="26"/>
          <w:szCs w:val="26"/>
        </w:rPr>
        <w:t>As we head into the part of the season known as squeaky bum time… I thought we should recap on where our sides are positioned. Victory for the 1s has put them to the top of the table joining the (unbeaten) Ladies 1s who have been there for the majority of the season. The 2s are looking to pull off the great escape whilst the 3s will be nervously looking over their shoulder and need a couple of result. The 4s and 6s reside in mid-table as the 5s look to mount a late promotion charge. Finally, the young academy side are gaining good experience in a tough league where results are hard to come by.</w:t>
      </w:r>
      <w:bookmarkStart w:id="0" w:name="_GoBack"/>
      <w:bookmarkEnd w:id="0"/>
    </w:p>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t>Last weekends completed games have given me the chance to highlight some performances again. Ellis (57*), Little (52*) and Hughes (59) made useful contributions with the bat; Davis (4-38) and Patel (4-12) performed with the ball. Well done guys!</w:t>
      </w:r>
    </w:p>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t xml:space="preserve">And… just to echo the Chairman’s recent post on Facebook regarding players dropping out. </w:t>
      </w:r>
      <w:r w:rsidRPr="00AF20FD">
        <w:rPr>
          <w:b/>
          <w:bCs/>
          <w:sz w:val="26"/>
          <w:szCs w:val="26"/>
        </w:rPr>
        <w:t>Don’t do it!!</w:t>
      </w:r>
      <w:r w:rsidRPr="00AF20FD">
        <w:rPr>
          <w:sz w:val="26"/>
          <w:szCs w:val="26"/>
        </w:rPr>
        <w:t xml:space="preserve"> The selection committee spend a considerable amount of time organising and late withdrawals add a considerable workload to those who already volunteer their time for your benefit. It’s not fair to them or your fellow members so please only do it in exceptional circumstances.  </w:t>
      </w:r>
    </w:p>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t>Rant over… on to the news…</w:t>
      </w:r>
    </w:p>
    <w:p w:rsidR="00AF20FD" w:rsidRPr="00AF20FD" w:rsidRDefault="00AF20FD" w:rsidP="00AF20FD">
      <w:pPr>
        <w:rPr>
          <w:sz w:val="26"/>
          <w:szCs w:val="26"/>
        </w:rPr>
      </w:pPr>
    </w:p>
    <w:p w:rsidR="00AF20FD" w:rsidRPr="00AF20FD" w:rsidRDefault="00AF20FD" w:rsidP="00AF20FD">
      <w:pPr>
        <w:rPr>
          <w:b/>
          <w:bCs/>
          <w:sz w:val="26"/>
          <w:szCs w:val="26"/>
        </w:rPr>
      </w:pPr>
      <w:r w:rsidRPr="00AF20FD">
        <w:rPr>
          <w:b/>
          <w:bCs/>
          <w:sz w:val="26"/>
          <w:szCs w:val="26"/>
        </w:rPr>
        <w:t>5</w:t>
      </w:r>
      <w:r w:rsidRPr="00AF20FD">
        <w:rPr>
          <w:b/>
          <w:bCs/>
          <w:sz w:val="26"/>
          <w:szCs w:val="26"/>
          <w:vertAlign w:val="superscript"/>
        </w:rPr>
        <w:t>th</w:t>
      </w:r>
      <w:r w:rsidRPr="00AF20FD">
        <w:rPr>
          <w:b/>
          <w:bCs/>
          <w:sz w:val="26"/>
          <w:szCs w:val="26"/>
        </w:rPr>
        <w:t xml:space="preserve"> XI Social – Sausage Sizzle</w:t>
      </w:r>
    </w:p>
    <w:p w:rsidR="00AF20FD" w:rsidRPr="00AF20FD" w:rsidRDefault="00AF20FD" w:rsidP="00AF20FD">
      <w:pPr>
        <w:rPr>
          <w:sz w:val="26"/>
          <w:szCs w:val="26"/>
        </w:rPr>
      </w:pPr>
    </w:p>
    <w:tbl>
      <w:tblPr>
        <w:tblW w:w="9744" w:type="dxa"/>
        <w:tblCellMar>
          <w:left w:w="0" w:type="dxa"/>
          <w:right w:w="0" w:type="dxa"/>
        </w:tblCellMar>
        <w:tblLook w:val="04A0" w:firstRow="1" w:lastRow="0" w:firstColumn="1" w:lastColumn="0" w:noHBand="0" w:noVBand="1"/>
      </w:tblPr>
      <w:tblGrid>
        <w:gridCol w:w="2751"/>
        <w:gridCol w:w="6993"/>
      </w:tblGrid>
      <w:tr w:rsidR="00AF20FD" w:rsidRPr="00AF20FD" w:rsidTr="00AF20FD">
        <w:trPr>
          <w:trHeight w:val="454"/>
        </w:trPr>
        <w:tc>
          <w:tcPr>
            <w:tcW w:w="2751" w:type="dxa"/>
            <w:tcMar>
              <w:top w:w="0" w:type="dxa"/>
              <w:left w:w="108" w:type="dxa"/>
              <w:bottom w:w="0" w:type="dxa"/>
              <w:right w:w="108" w:type="dxa"/>
            </w:tcMar>
            <w:hideMark/>
          </w:tcPr>
          <w:p w:rsidR="00AF20FD" w:rsidRPr="00AF20FD" w:rsidRDefault="00AF20FD" w:rsidP="00AF20FD">
            <w:pPr>
              <w:rPr>
                <w:sz w:val="26"/>
                <w:szCs w:val="26"/>
              </w:rPr>
            </w:pPr>
            <w:r w:rsidRPr="00AF20FD">
              <w:rPr>
                <w:sz w:val="26"/>
                <w:szCs w:val="26"/>
              </w:rPr>
              <w:drawing>
                <wp:inline distT="0" distB="0" distL="0" distR="0">
                  <wp:extent cx="1570990" cy="922655"/>
                  <wp:effectExtent l="0" t="0" r="0" b="0"/>
                  <wp:docPr id="21" name="Picture 21" descr="cid:image012.jpg@01D31116.F3B64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jpg@01D31116.F3B64D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70990" cy="922655"/>
                          </a:xfrm>
                          <a:prstGeom prst="rect">
                            <a:avLst/>
                          </a:prstGeom>
                          <a:noFill/>
                          <a:ln>
                            <a:noFill/>
                          </a:ln>
                        </pic:spPr>
                      </pic:pic>
                    </a:graphicData>
                  </a:graphic>
                </wp:inline>
              </w:drawing>
            </w:r>
          </w:p>
        </w:tc>
        <w:tc>
          <w:tcPr>
            <w:tcW w:w="6993" w:type="dxa"/>
            <w:tcMar>
              <w:top w:w="0" w:type="dxa"/>
              <w:left w:w="108" w:type="dxa"/>
              <w:bottom w:w="0" w:type="dxa"/>
              <w:right w:w="108" w:type="dxa"/>
            </w:tcMar>
            <w:vAlign w:val="center"/>
            <w:hideMark/>
          </w:tcPr>
          <w:p w:rsidR="00AF20FD" w:rsidRPr="00AF20FD" w:rsidRDefault="00AF20FD" w:rsidP="00AF20FD">
            <w:pPr>
              <w:rPr>
                <w:sz w:val="26"/>
                <w:szCs w:val="26"/>
              </w:rPr>
            </w:pPr>
            <w:r w:rsidRPr="00AF20FD">
              <w:rPr>
                <w:sz w:val="26"/>
                <w:szCs w:val="26"/>
              </w:rPr>
              <w:t>This Saturday, Laurie and the 5</w:t>
            </w:r>
            <w:r w:rsidRPr="00AF20FD">
              <w:rPr>
                <w:sz w:val="26"/>
                <w:szCs w:val="26"/>
                <w:vertAlign w:val="superscript"/>
              </w:rPr>
              <w:t>th</w:t>
            </w:r>
            <w:r w:rsidRPr="00AF20FD">
              <w:rPr>
                <w:sz w:val="26"/>
                <w:szCs w:val="26"/>
              </w:rPr>
              <w:t xml:space="preserve"> XI will be putting on a sausage sizzle to feed the masses after a raft of victories… Please support them and the club! </w:t>
            </w:r>
          </w:p>
        </w:tc>
      </w:tr>
    </w:tbl>
    <w:p w:rsidR="00AF20FD" w:rsidRDefault="00AF20FD" w:rsidP="00AF20FD">
      <w:pPr>
        <w:rPr>
          <w:b/>
          <w:bCs/>
          <w:sz w:val="26"/>
          <w:szCs w:val="26"/>
        </w:rPr>
      </w:pPr>
    </w:p>
    <w:p w:rsidR="00AF20FD" w:rsidRPr="00AF20FD" w:rsidRDefault="00AF20FD" w:rsidP="00AF20FD">
      <w:pPr>
        <w:rPr>
          <w:b/>
          <w:bCs/>
          <w:sz w:val="26"/>
          <w:szCs w:val="26"/>
        </w:rPr>
      </w:pPr>
    </w:p>
    <w:p w:rsidR="00AF20FD" w:rsidRPr="00AF20FD" w:rsidRDefault="00AF20FD" w:rsidP="00AF20FD">
      <w:pPr>
        <w:rPr>
          <w:b/>
          <w:bCs/>
          <w:sz w:val="26"/>
          <w:szCs w:val="26"/>
        </w:rPr>
      </w:pPr>
      <w:r w:rsidRPr="00AF20FD">
        <w:rPr>
          <w:b/>
          <w:bCs/>
          <w:sz w:val="26"/>
          <w:szCs w:val="26"/>
        </w:rPr>
        <w:lastRenderedPageBreak/>
        <w:t>President’s Day – 27 August – Poster Attached</w:t>
      </w:r>
    </w:p>
    <w:p w:rsidR="00AF20FD" w:rsidRPr="00AF20FD" w:rsidRDefault="00AF20FD" w:rsidP="00AF20FD">
      <w:pPr>
        <w:rPr>
          <w:sz w:val="26"/>
          <w:szCs w:val="26"/>
        </w:rPr>
      </w:pPr>
    </w:p>
    <w:tbl>
      <w:tblPr>
        <w:tblW w:w="9744" w:type="dxa"/>
        <w:tblCellMar>
          <w:left w:w="0" w:type="dxa"/>
          <w:right w:w="0" w:type="dxa"/>
        </w:tblCellMar>
        <w:tblLook w:val="04A0" w:firstRow="1" w:lastRow="0" w:firstColumn="1" w:lastColumn="0" w:noHBand="0" w:noVBand="1"/>
      </w:tblPr>
      <w:tblGrid>
        <w:gridCol w:w="2751"/>
        <w:gridCol w:w="6993"/>
      </w:tblGrid>
      <w:tr w:rsidR="00AF20FD" w:rsidRPr="00AF20FD" w:rsidTr="00AF20FD">
        <w:trPr>
          <w:trHeight w:val="454"/>
        </w:trPr>
        <w:tc>
          <w:tcPr>
            <w:tcW w:w="2751" w:type="dxa"/>
            <w:tcMar>
              <w:top w:w="0" w:type="dxa"/>
              <w:left w:w="108" w:type="dxa"/>
              <w:bottom w:w="0" w:type="dxa"/>
              <w:right w:w="108" w:type="dxa"/>
            </w:tcMar>
            <w:hideMark/>
          </w:tcPr>
          <w:p w:rsidR="00AF20FD" w:rsidRPr="00AF20FD" w:rsidRDefault="00AF20FD" w:rsidP="00AF20FD">
            <w:pPr>
              <w:rPr>
                <w:sz w:val="26"/>
                <w:szCs w:val="26"/>
              </w:rPr>
            </w:pPr>
            <w:r w:rsidRPr="00AF20FD">
              <w:rPr>
                <w:sz w:val="26"/>
                <w:szCs w:val="26"/>
              </w:rPr>
              <w:drawing>
                <wp:inline distT="0" distB="0" distL="0" distR="0">
                  <wp:extent cx="1587500" cy="1521460"/>
                  <wp:effectExtent l="0" t="0" r="0" b="2540"/>
                  <wp:docPr id="20" name="Picture 20" descr="cid:image012.jpg@01D071F6.C7244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jpg@01D071F6.C72441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87500" cy="1521460"/>
                          </a:xfrm>
                          <a:prstGeom prst="rect">
                            <a:avLst/>
                          </a:prstGeom>
                          <a:noFill/>
                          <a:ln>
                            <a:noFill/>
                          </a:ln>
                        </pic:spPr>
                      </pic:pic>
                    </a:graphicData>
                  </a:graphic>
                </wp:inline>
              </w:drawing>
            </w:r>
          </w:p>
        </w:tc>
        <w:tc>
          <w:tcPr>
            <w:tcW w:w="6993" w:type="dxa"/>
            <w:tcMar>
              <w:top w:w="0" w:type="dxa"/>
              <w:left w:w="108" w:type="dxa"/>
              <w:bottom w:w="0" w:type="dxa"/>
              <w:right w:w="108" w:type="dxa"/>
            </w:tcMar>
            <w:vAlign w:val="center"/>
          </w:tcPr>
          <w:p w:rsidR="00AF20FD" w:rsidRPr="00AF20FD" w:rsidRDefault="00AF20FD" w:rsidP="00AF20FD">
            <w:pPr>
              <w:rPr>
                <w:sz w:val="26"/>
                <w:szCs w:val="26"/>
              </w:rPr>
            </w:pPr>
            <w:r w:rsidRPr="00AF20FD">
              <w:rPr>
                <w:sz w:val="26"/>
                <w:szCs w:val="26"/>
              </w:rPr>
              <w:t>Come and watch a mini Test Match (2 innings of 20 overs per side) between the Peter Edwards President's Invitation XI and the John Greenwood Chairman’s Invitation XI and meet up with your fellow SMCC players and friends for food, drink and merriment!</w:t>
            </w:r>
          </w:p>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t>The bar will be open from 12 noon. BBQ will be available.</w:t>
            </w:r>
          </w:p>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t>Members and their families, friends and guests welcome.</w:t>
            </w:r>
          </w:p>
        </w:tc>
      </w:tr>
    </w:tbl>
    <w:p w:rsidR="00AF20FD" w:rsidRPr="00AF20FD" w:rsidRDefault="00AF20FD" w:rsidP="00AF20FD">
      <w:pPr>
        <w:rPr>
          <w:b/>
          <w:bCs/>
          <w:sz w:val="26"/>
          <w:szCs w:val="26"/>
        </w:rPr>
      </w:pPr>
    </w:p>
    <w:p w:rsidR="00AF20FD" w:rsidRPr="00AF20FD" w:rsidRDefault="00AF20FD" w:rsidP="00AF20FD">
      <w:pPr>
        <w:rPr>
          <w:b/>
          <w:bCs/>
          <w:sz w:val="26"/>
          <w:szCs w:val="26"/>
        </w:rPr>
      </w:pPr>
      <w:r w:rsidRPr="00AF20FD">
        <w:rPr>
          <w:b/>
          <w:bCs/>
          <w:sz w:val="26"/>
          <w:szCs w:val="26"/>
        </w:rPr>
        <w:t>Social Calendar</w:t>
      </w:r>
    </w:p>
    <w:p w:rsidR="00AF20FD" w:rsidRPr="00AF20FD" w:rsidRDefault="00AF20FD" w:rsidP="00AF20FD">
      <w:pPr>
        <w:rPr>
          <w:sz w:val="26"/>
          <w:szCs w:val="26"/>
        </w:rPr>
      </w:pPr>
    </w:p>
    <w:tbl>
      <w:tblPr>
        <w:tblW w:w="9744" w:type="dxa"/>
        <w:tblCellMar>
          <w:left w:w="0" w:type="dxa"/>
          <w:right w:w="0" w:type="dxa"/>
        </w:tblCellMar>
        <w:tblLook w:val="04A0" w:firstRow="1" w:lastRow="0" w:firstColumn="1" w:lastColumn="0" w:noHBand="0" w:noVBand="1"/>
      </w:tblPr>
      <w:tblGrid>
        <w:gridCol w:w="2766"/>
        <w:gridCol w:w="6978"/>
      </w:tblGrid>
      <w:tr w:rsidR="00AF20FD" w:rsidRPr="00AF20FD" w:rsidTr="00AF20FD">
        <w:trPr>
          <w:trHeight w:val="454"/>
        </w:trPr>
        <w:tc>
          <w:tcPr>
            <w:tcW w:w="2751" w:type="dxa"/>
            <w:tcMar>
              <w:top w:w="0" w:type="dxa"/>
              <w:left w:w="108" w:type="dxa"/>
              <w:bottom w:w="0" w:type="dxa"/>
              <w:right w:w="108" w:type="dxa"/>
            </w:tcMar>
            <w:hideMark/>
          </w:tcPr>
          <w:p w:rsidR="00AF20FD" w:rsidRPr="00AF20FD" w:rsidRDefault="00AF20FD" w:rsidP="00AF20FD">
            <w:pPr>
              <w:rPr>
                <w:sz w:val="26"/>
                <w:szCs w:val="26"/>
              </w:rPr>
            </w:pPr>
            <w:r w:rsidRPr="00AF20FD">
              <w:rPr>
                <w:sz w:val="26"/>
                <w:szCs w:val="26"/>
              </w:rPr>
              <w:drawing>
                <wp:inline distT="0" distB="0" distL="0" distR="0">
                  <wp:extent cx="1612900" cy="906145"/>
                  <wp:effectExtent l="0" t="0" r="6350" b="8255"/>
                  <wp:docPr id="19" name="Picture 19"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20160909_192229.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93"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AF20FD" w:rsidRPr="00AF20FD">
              <w:tc>
                <w:tcPr>
                  <w:tcW w:w="1064" w:type="dxa"/>
                  <w:tcMar>
                    <w:top w:w="0" w:type="dxa"/>
                    <w:left w:w="108" w:type="dxa"/>
                    <w:bottom w:w="0" w:type="dxa"/>
                    <w:right w:w="108" w:type="dxa"/>
                  </w:tcMar>
                  <w:hideMark/>
                </w:tcPr>
                <w:p w:rsidR="00AF20FD" w:rsidRPr="00AF20FD" w:rsidRDefault="00AF20FD" w:rsidP="00AF20FD">
                  <w:pPr>
                    <w:rPr>
                      <w:sz w:val="26"/>
                      <w:szCs w:val="26"/>
                    </w:rPr>
                  </w:pPr>
                  <w:r w:rsidRPr="00AF20FD">
                    <w:rPr>
                      <w:sz w:val="26"/>
                      <w:szCs w:val="26"/>
                    </w:rPr>
                    <w:t>12 Aug</w:t>
                  </w:r>
                </w:p>
              </w:tc>
              <w:tc>
                <w:tcPr>
                  <w:tcW w:w="5698" w:type="dxa"/>
                  <w:tcMar>
                    <w:top w:w="0" w:type="dxa"/>
                    <w:left w:w="108" w:type="dxa"/>
                    <w:bottom w:w="0" w:type="dxa"/>
                    <w:right w:w="108" w:type="dxa"/>
                  </w:tcMar>
                  <w:hideMark/>
                </w:tcPr>
                <w:p w:rsidR="00AF20FD" w:rsidRPr="00AF20FD" w:rsidRDefault="00AF20FD" w:rsidP="00AF20FD">
                  <w:pPr>
                    <w:rPr>
                      <w:sz w:val="26"/>
                      <w:szCs w:val="26"/>
                    </w:rPr>
                  </w:pPr>
                  <w:r w:rsidRPr="00AF20FD">
                    <w:rPr>
                      <w:sz w:val="26"/>
                      <w:szCs w:val="26"/>
                    </w:rPr>
                    <w:t>Club social hosted by the 5th XI</w:t>
                  </w:r>
                </w:p>
              </w:tc>
            </w:tr>
            <w:tr w:rsidR="00AF20FD" w:rsidRPr="00AF20FD">
              <w:tc>
                <w:tcPr>
                  <w:tcW w:w="1064" w:type="dxa"/>
                  <w:tcMar>
                    <w:top w:w="0" w:type="dxa"/>
                    <w:left w:w="108" w:type="dxa"/>
                    <w:bottom w:w="0" w:type="dxa"/>
                    <w:right w:w="108" w:type="dxa"/>
                  </w:tcMar>
                  <w:hideMark/>
                </w:tcPr>
                <w:p w:rsidR="00AF20FD" w:rsidRPr="00AF20FD" w:rsidRDefault="00AF20FD" w:rsidP="00AF20FD">
                  <w:pPr>
                    <w:rPr>
                      <w:sz w:val="26"/>
                      <w:szCs w:val="26"/>
                    </w:rPr>
                  </w:pPr>
                  <w:r w:rsidRPr="00AF20FD">
                    <w:rPr>
                      <w:sz w:val="26"/>
                      <w:szCs w:val="26"/>
                    </w:rPr>
                    <w:t>26 Aug</w:t>
                  </w:r>
                </w:p>
              </w:tc>
              <w:tc>
                <w:tcPr>
                  <w:tcW w:w="5698" w:type="dxa"/>
                  <w:tcMar>
                    <w:top w:w="0" w:type="dxa"/>
                    <w:left w:w="108" w:type="dxa"/>
                    <w:bottom w:w="0" w:type="dxa"/>
                    <w:right w:w="108" w:type="dxa"/>
                  </w:tcMar>
                  <w:hideMark/>
                </w:tcPr>
                <w:p w:rsidR="00AF20FD" w:rsidRPr="00AF20FD" w:rsidRDefault="00AF20FD" w:rsidP="00AF20FD">
                  <w:pPr>
                    <w:rPr>
                      <w:sz w:val="26"/>
                      <w:szCs w:val="26"/>
                    </w:rPr>
                  </w:pPr>
                  <w:r w:rsidRPr="00AF20FD">
                    <w:rPr>
                      <w:sz w:val="26"/>
                      <w:szCs w:val="26"/>
                    </w:rPr>
                    <w:t>Club social hosted by the 1st XI</w:t>
                  </w:r>
                </w:p>
              </w:tc>
            </w:tr>
            <w:tr w:rsidR="00AF20FD" w:rsidRPr="00AF20FD">
              <w:tc>
                <w:tcPr>
                  <w:tcW w:w="1064" w:type="dxa"/>
                  <w:tcMar>
                    <w:top w:w="0" w:type="dxa"/>
                    <w:left w:w="108" w:type="dxa"/>
                    <w:bottom w:w="0" w:type="dxa"/>
                    <w:right w:w="108" w:type="dxa"/>
                  </w:tcMar>
                  <w:hideMark/>
                </w:tcPr>
                <w:p w:rsidR="00AF20FD" w:rsidRPr="00AF20FD" w:rsidRDefault="00AF20FD" w:rsidP="00AF20FD">
                  <w:pPr>
                    <w:rPr>
                      <w:sz w:val="26"/>
                      <w:szCs w:val="26"/>
                    </w:rPr>
                  </w:pPr>
                  <w:r w:rsidRPr="00AF20FD">
                    <w:rPr>
                      <w:sz w:val="26"/>
                      <w:szCs w:val="26"/>
                    </w:rPr>
                    <w:t>27 Aug</w:t>
                  </w:r>
                </w:p>
              </w:tc>
              <w:tc>
                <w:tcPr>
                  <w:tcW w:w="5698" w:type="dxa"/>
                  <w:tcMar>
                    <w:top w:w="0" w:type="dxa"/>
                    <w:left w:w="108" w:type="dxa"/>
                    <w:bottom w:w="0" w:type="dxa"/>
                    <w:right w:w="108" w:type="dxa"/>
                  </w:tcMar>
                  <w:hideMark/>
                </w:tcPr>
                <w:p w:rsidR="00AF20FD" w:rsidRPr="00AF20FD" w:rsidRDefault="00AF20FD" w:rsidP="00AF20FD">
                  <w:pPr>
                    <w:rPr>
                      <w:sz w:val="26"/>
                      <w:szCs w:val="26"/>
                    </w:rPr>
                  </w:pPr>
                  <w:r w:rsidRPr="00AF20FD">
                    <w:rPr>
                      <w:sz w:val="26"/>
                      <w:szCs w:val="26"/>
                    </w:rPr>
                    <w:t>President’s Day</w:t>
                  </w:r>
                </w:p>
              </w:tc>
            </w:tr>
            <w:tr w:rsidR="00AF20FD" w:rsidRPr="00AF20FD">
              <w:tc>
                <w:tcPr>
                  <w:tcW w:w="1064" w:type="dxa"/>
                  <w:tcMar>
                    <w:top w:w="0" w:type="dxa"/>
                    <w:left w:w="108" w:type="dxa"/>
                    <w:bottom w:w="0" w:type="dxa"/>
                    <w:right w:w="108" w:type="dxa"/>
                  </w:tcMar>
                  <w:hideMark/>
                </w:tcPr>
                <w:p w:rsidR="00AF20FD" w:rsidRPr="00AF20FD" w:rsidRDefault="00AF20FD" w:rsidP="00AF20FD">
                  <w:pPr>
                    <w:rPr>
                      <w:sz w:val="26"/>
                      <w:szCs w:val="26"/>
                    </w:rPr>
                  </w:pPr>
                  <w:r w:rsidRPr="00AF20FD">
                    <w:rPr>
                      <w:sz w:val="26"/>
                      <w:szCs w:val="26"/>
                    </w:rPr>
                    <w:t>2 Sep</w:t>
                  </w:r>
                </w:p>
                <w:p w:rsidR="00AF20FD" w:rsidRPr="00AF20FD" w:rsidRDefault="00AF20FD" w:rsidP="00AF20FD">
                  <w:pPr>
                    <w:rPr>
                      <w:sz w:val="26"/>
                      <w:szCs w:val="26"/>
                    </w:rPr>
                  </w:pPr>
                  <w:r w:rsidRPr="00AF20FD">
                    <w:rPr>
                      <w:sz w:val="26"/>
                      <w:szCs w:val="26"/>
                    </w:rPr>
                    <w:t>28 Oct</w:t>
                  </w:r>
                </w:p>
              </w:tc>
              <w:tc>
                <w:tcPr>
                  <w:tcW w:w="5698" w:type="dxa"/>
                  <w:tcMar>
                    <w:top w:w="0" w:type="dxa"/>
                    <w:left w:w="108" w:type="dxa"/>
                    <w:bottom w:w="0" w:type="dxa"/>
                    <w:right w:w="108" w:type="dxa"/>
                  </w:tcMar>
                  <w:hideMark/>
                </w:tcPr>
                <w:p w:rsidR="00AF20FD" w:rsidRPr="00AF20FD" w:rsidRDefault="00AF20FD" w:rsidP="00AF20FD">
                  <w:pPr>
                    <w:rPr>
                      <w:sz w:val="26"/>
                      <w:szCs w:val="26"/>
                    </w:rPr>
                  </w:pPr>
                  <w:r w:rsidRPr="00AF20FD">
                    <w:rPr>
                      <w:sz w:val="26"/>
                      <w:szCs w:val="26"/>
                    </w:rPr>
                    <w:t>Club social hosted by the Ladies XI</w:t>
                  </w:r>
                </w:p>
                <w:p w:rsidR="00AF20FD" w:rsidRPr="00AF20FD" w:rsidRDefault="00AF20FD" w:rsidP="00AF20FD">
                  <w:pPr>
                    <w:rPr>
                      <w:sz w:val="26"/>
                      <w:szCs w:val="26"/>
                    </w:rPr>
                  </w:pPr>
                  <w:r w:rsidRPr="00AF20FD">
                    <w:rPr>
                      <w:sz w:val="26"/>
                      <w:szCs w:val="26"/>
                    </w:rPr>
                    <w:t>Annual Club Dinner</w:t>
                  </w:r>
                </w:p>
              </w:tc>
            </w:tr>
          </w:tbl>
          <w:p w:rsidR="00AF20FD" w:rsidRPr="00AF20FD" w:rsidRDefault="00AF20FD" w:rsidP="00AF20FD">
            <w:pPr>
              <w:rPr>
                <w:sz w:val="26"/>
                <w:szCs w:val="26"/>
              </w:rPr>
            </w:pPr>
          </w:p>
        </w:tc>
      </w:tr>
    </w:tbl>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t xml:space="preserve">Best of luck to our all our players at the weekend. </w:t>
      </w:r>
    </w:p>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t>Cheers,</w:t>
      </w:r>
    </w:p>
    <w:p w:rsidR="00AF20FD" w:rsidRPr="00AF20FD" w:rsidRDefault="00AF20FD" w:rsidP="00AF20FD">
      <w:pPr>
        <w:rPr>
          <w:sz w:val="26"/>
          <w:szCs w:val="26"/>
        </w:rPr>
      </w:pPr>
      <w:r w:rsidRPr="00AF20FD">
        <w:rPr>
          <w:sz w:val="26"/>
          <w:szCs w:val="26"/>
        </w:rPr>
        <w:t>Dan</w:t>
      </w:r>
    </w:p>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drawing>
          <wp:inline distT="0" distB="0" distL="0" distR="0">
            <wp:extent cx="1363345" cy="1363345"/>
            <wp:effectExtent l="0" t="0" r="8255" b="8255"/>
            <wp:docPr id="18" name="Picture 18" descr="cid:image017.png@01D2B90A.9B1435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d:image017.png@01D2B90A.9B1435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t>Proudly supported by:</w:t>
      </w:r>
      <w:r w:rsidRPr="00AF20FD">
        <w:rPr>
          <w:sz w:val="26"/>
          <w:szCs w:val="26"/>
        </w:rPr>
        <w:br/>
      </w:r>
      <w:r w:rsidRPr="00AF20FD">
        <w:rPr>
          <w:sz w:val="26"/>
          <w:szCs w:val="26"/>
        </w:rPr>
        <w:br/>
      </w:r>
      <w:r w:rsidRPr="00AF20FD">
        <w:rPr>
          <w:sz w:val="26"/>
          <w:szCs w:val="26"/>
        </w:rPr>
        <w:drawing>
          <wp:inline distT="0" distB="0" distL="0" distR="0">
            <wp:extent cx="2061845" cy="631825"/>
            <wp:effectExtent l="0" t="0" r="0" b="0"/>
            <wp:docPr id="17" name="Picture 17" descr="cid:image019.jpg@01D2B90A.9B1435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id:image019.jpg@01D2B90A.9B14351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061845" cy="631825"/>
                    </a:xfrm>
                    <a:prstGeom prst="rect">
                      <a:avLst/>
                    </a:prstGeom>
                    <a:noFill/>
                    <a:ln>
                      <a:noFill/>
                    </a:ln>
                  </pic:spPr>
                </pic:pic>
              </a:graphicData>
            </a:graphic>
          </wp:inline>
        </w:drawing>
      </w:r>
    </w:p>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drawing>
          <wp:inline distT="0" distB="0" distL="0" distR="0">
            <wp:extent cx="1196975" cy="573405"/>
            <wp:effectExtent l="0" t="0" r="0" b="0"/>
            <wp:docPr id="16" name="Picture 16" descr="cid:image021.png@01D2B90A.9B1435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id:image021.png@01D2B90A.9B1435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r w:rsidRPr="00AF20FD">
        <w:rPr>
          <w:sz w:val="26"/>
          <w:szCs w:val="26"/>
        </w:rPr>
        <w:drawing>
          <wp:inline distT="0" distB="0" distL="0" distR="0">
            <wp:extent cx="1247140" cy="640080"/>
            <wp:effectExtent l="0" t="0" r="0" b="7620"/>
            <wp:docPr id="15" name="Picture 15" descr="cid:image008.jpg@01D2DA1C.3210156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id:image008.jpg@01D2DA1C.3210156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247140" cy="640080"/>
                    </a:xfrm>
                    <a:prstGeom prst="rect">
                      <a:avLst/>
                    </a:prstGeom>
                    <a:noFill/>
                    <a:ln>
                      <a:noFill/>
                    </a:ln>
                  </pic:spPr>
                </pic:pic>
              </a:graphicData>
            </a:graphic>
          </wp:inline>
        </w:drawing>
      </w:r>
      <w:r w:rsidRPr="00AF20FD">
        <w:rPr>
          <w:sz w:val="26"/>
          <w:szCs w:val="26"/>
        </w:rPr>
        <w:drawing>
          <wp:inline distT="0" distB="0" distL="0" distR="0">
            <wp:extent cx="2294255" cy="615315"/>
            <wp:effectExtent l="0" t="0" r="0" b="0"/>
            <wp:docPr id="14" name="Picture 14" descr="cid:image010.png@01D2C430.2065EA3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id:image010.png@01D2C430.2065EA3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p>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lastRenderedPageBreak/>
        <w:drawing>
          <wp:inline distT="0" distB="0" distL="0" distR="0">
            <wp:extent cx="498475" cy="498475"/>
            <wp:effectExtent l="0" t="0" r="0" b="0"/>
            <wp:docPr id="13" name="Picture 13" descr="cid:image025.png@01D2B90A.9B14351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id:image025.png@01D2B90A.9B14351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AF20FD">
        <w:rPr>
          <w:sz w:val="26"/>
          <w:szCs w:val="26"/>
        </w:rPr>
        <w:drawing>
          <wp:inline distT="0" distB="0" distL="0" distR="0">
            <wp:extent cx="589915" cy="473710"/>
            <wp:effectExtent l="0" t="0" r="635" b="2540"/>
            <wp:docPr id="12" name="Picture 12" descr="cid:image026.png@01D2B90A.9B14351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id:image026.png@01D2B90A.9B14351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AF20FD" w:rsidRPr="00AF20FD" w:rsidRDefault="00AF20FD" w:rsidP="00AF20FD">
      <w:pPr>
        <w:rPr>
          <w:b/>
          <w:bCs/>
          <w:sz w:val="26"/>
          <w:szCs w:val="26"/>
        </w:rPr>
      </w:pPr>
      <w:r w:rsidRPr="00AF20FD">
        <w:rPr>
          <w:b/>
          <w:bCs/>
          <w:sz w:val="26"/>
          <w:szCs w:val="26"/>
        </w:rPr>
        <w:t>1</w:t>
      </w:r>
      <w:r w:rsidRPr="00AF20FD">
        <w:rPr>
          <w:b/>
          <w:bCs/>
          <w:sz w:val="26"/>
          <w:szCs w:val="26"/>
          <w:vertAlign w:val="superscript"/>
        </w:rPr>
        <w:t>st</w:t>
      </w:r>
      <w:r w:rsidRPr="00AF20FD">
        <w:rPr>
          <w:b/>
          <w:bCs/>
          <w:sz w:val="26"/>
          <w:szCs w:val="26"/>
        </w:rPr>
        <w:t xml:space="preserve"> XI</w:t>
      </w:r>
    </w:p>
    <w:p w:rsidR="00AF20FD" w:rsidRPr="00AF20FD" w:rsidRDefault="00AF20FD" w:rsidP="00AF20FD">
      <w:pPr>
        <w:rPr>
          <w:sz w:val="26"/>
          <w:szCs w:val="26"/>
        </w:rPr>
      </w:pPr>
      <w:r w:rsidRPr="00AF20FD">
        <w:rPr>
          <w:sz w:val="26"/>
          <w:szCs w:val="26"/>
        </w:rPr>
        <w:t>Won by 7 wickets (revised total)</w:t>
      </w:r>
    </w:p>
    <w:p w:rsidR="00AF20FD" w:rsidRPr="00AF20FD" w:rsidRDefault="00AF20FD" w:rsidP="00AF20FD">
      <w:pPr>
        <w:rPr>
          <w:sz w:val="26"/>
          <w:szCs w:val="26"/>
        </w:rPr>
      </w:pPr>
      <w:r w:rsidRPr="00AF20FD">
        <w:rPr>
          <w:sz w:val="26"/>
          <w:szCs w:val="26"/>
        </w:rPr>
        <w:t xml:space="preserve">Old </w:t>
      </w:r>
      <w:proofErr w:type="spellStart"/>
      <w:r w:rsidRPr="00AF20FD">
        <w:rPr>
          <w:sz w:val="26"/>
          <w:szCs w:val="26"/>
        </w:rPr>
        <w:t>Wimbledonians</w:t>
      </w:r>
      <w:proofErr w:type="spellEnd"/>
      <w:r w:rsidRPr="00AF20FD">
        <w:rPr>
          <w:sz w:val="26"/>
          <w:szCs w:val="26"/>
        </w:rPr>
        <w:t xml:space="preserve"> 137ao (46) / SMCC 131-3 (27.3)</w:t>
      </w:r>
    </w:p>
    <w:p w:rsidR="00AF20FD" w:rsidRPr="00AF20FD" w:rsidRDefault="00AF20FD" w:rsidP="00AF20FD">
      <w:pPr>
        <w:rPr>
          <w:sz w:val="26"/>
          <w:szCs w:val="26"/>
        </w:rPr>
      </w:pPr>
      <w:r w:rsidRPr="00AF20FD">
        <w:rPr>
          <w:sz w:val="26"/>
          <w:szCs w:val="26"/>
        </w:rPr>
        <w:t>1</w:t>
      </w:r>
      <w:r w:rsidRPr="00AF20FD">
        <w:rPr>
          <w:sz w:val="26"/>
          <w:szCs w:val="26"/>
          <w:vertAlign w:val="superscript"/>
        </w:rPr>
        <w:t>st</w:t>
      </w:r>
      <w:r w:rsidRPr="00AF20FD">
        <w:rPr>
          <w:sz w:val="26"/>
          <w:szCs w:val="26"/>
        </w:rPr>
        <w:t xml:space="preserve"> XI League position – 1</w:t>
      </w:r>
      <w:r w:rsidRPr="00AF20FD">
        <w:rPr>
          <w:sz w:val="26"/>
          <w:szCs w:val="26"/>
          <w:vertAlign w:val="superscript"/>
        </w:rPr>
        <w:t>st</w:t>
      </w:r>
      <w:r w:rsidRPr="00AF20FD">
        <w:rPr>
          <w:sz w:val="26"/>
          <w:szCs w:val="26"/>
        </w:rPr>
        <w:t xml:space="preserve"> / 10</w:t>
      </w:r>
    </w:p>
    <w:p w:rsidR="00AF20FD" w:rsidRPr="00AF20FD" w:rsidRDefault="00AF20FD" w:rsidP="00AF20FD">
      <w:pPr>
        <w:rPr>
          <w:sz w:val="26"/>
          <w:szCs w:val="26"/>
        </w:rPr>
      </w:pPr>
      <w:r w:rsidRPr="00AF20FD">
        <w:rPr>
          <w:sz w:val="26"/>
          <w:szCs w:val="26"/>
        </w:rPr>
        <w:t>Report: N/A</w:t>
      </w:r>
    </w:p>
    <w:p w:rsidR="00AF20FD" w:rsidRPr="00AF20FD" w:rsidRDefault="00AF20FD" w:rsidP="00AF20FD">
      <w:pPr>
        <w:rPr>
          <w:sz w:val="26"/>
          <w:szCs w:val="26"/>
        </w:rPr>
      </w:pPr>
    </w:p>
    <w:p w:rsidR="00AF20FD" w:rsidRPr="00AF20FD" w:rsidRDefault="00AF20FD" w:rsidP="00AF20FD">
      <w:pPr>
        <w:rPr>
          <w:b/>
          <w:bCs/>
          <w:sz w:val="26"/>
          <w:szCs w:val="26"/>
        </w:rPr>
      </w:pPr>
      <w:r w:rsidRPr="00AF20FD">
        <w:rPr>
          <w:b/>
          <w:bCs/>
          <w:sz w:val="26"/>
          <w:szCs w:val="26"/>
        </w:rPr>
        <w:t>2</w:t>
      </w:r>
      <w:r w:rsidRPr="00AF20FD">
        <w:rPr>
          <w:b/>
          <w:bCs/>
          <w:sz w:val="26"/>
          <w:szCs w:val="26"/>
          <w:vertAlign w:val="superscript"/>
        </w:rPr>
        <w:t>nd</w:t>
      </w:r>
      <w:r w:rsidRPr="00AF20FD">
        <w:rPr>
          <w:b/>
          <w:bCs/>
          <w:sz w:val="26"/>
          <w:szCs w:val="26"/>
        </w:rPr>
        <w:t xml:space="preserve"> XI</w:t>
      </w:r>
    </w:p>
    <w:p w:rsidR="00AF20FD" w:rsidRPr="00AF20FD" w:rsidRDefault="00AF20FD" w:rsidP="00AF20FD">
      <w:pPr>
        <w:rPr>
          <w:sz w:val="26"/>
          <w:szCs w:val="26"/>
        </w:rPr>
      </w:pPr>
      <w:r w:rsidRPr="00AF20FD">
        <w:rPr>
          <w:sz w:val="26"/>
          <w:szCs w:val="26"/>
        </w:rPr>
        <w:t>Won by 9 runs</w:t>
      </w:r>
    </w:p>
    <w:p w:rsidR="00AF20FD" w:rsidRPr="00AF20FD" w:rsidRDefault="00AF20FD" w:rsidP="00AF20FD">
      <w:pPr>
        <w:rPr>
          <w:sz w:val="26"/>
          <w:szCs w:val="26"/>
        </w:rPr>
      </w:pPr>
      <w:r w:rsidRPr="00AF20FD">
        <w:rPr>
          <w:sz w:val="26"/>
          <w:szCs w:val="26"/>
        </w:rPr>
        <w:t xml:space="preserve">SMCC 203-8 (50) / Old </w:t>
      </w:r>
      <w:proofErr w:type="spellStart"/>
      <w:r w:rsidRPr="00AF20FD">
        <w:rPr>
          <w:sz w:val="26"/>
          <w:szCs w:val="26"/>
        </w:rPr>
        <w:t>Wimbledonians</w:t>
      </w:r>
      <w:proofErr w:type="spellEnd"/>
      <w:r w:rsidRPr="00AF20FD">
        <w:rPr>
          <w:sz w:val="26"/>
          <w:szCs w:val="26"/>
        </w:rPr>
        <w:t xml:space="preserve"> 194ao (49.1) </w:t>
      </w:r>
    </w:p>
    <w:p w:rsidR="00AF20FD" w:rsidRPr="00AF20FD" w:rsidRDefault="00AF20FD" w:rsidP="00AF20FD">
      <w:pPr>
        <w:rPr>
          <w:sz w:val="26"/>
          <w:szCs w:val="26"/>
        </w:rPr>
      </w:pPr>
      <w:r w:rsidRPr="00AF20FD">
        <w:rPr>
          <w:sz w:val="26"/>
          <w:szCs w:val="26"/>
        </w:rPr>
        <w:t>2</w:t>
      </w:r>
      <w:r w:rsidRPr="00AF20FD">
        <w:rPr>
          <w:sz w:val="26"/>
          <w:szCs w:val="26"/>
          <w:vertAlign w:val="superscript"/>
        </w:rPr>
        <w:t>nd</w:t>
      </w:r>
      <w:r w:rsidRPr="00AF20FD">
        <w:rPr>
          <w:sz w:val="26"/>
          <w:szCs w:val="26"/>
        </w:rPr>
        <w:t xml:space="preserve"> XI League position – 9</w:t>
      </w:r>
      <w:r w:rsidRPr="00AF20FD">
        <w:rPr>
          <w:sz w:val="26"/>
          <w:szCs w:val="26"/>
          <w:vertAlign w:val="superscript"/>
        </w:rPr>
        <w:t>th</w:t>
      </w:r>
      <w:r w:rsidRPr="00AF20FD">
        <w:rPr>
          <w:sz w:val="26"/>
          <w:szCs w:val="26"/>
        </w:rPr>
        <w:t xml:space="preserve"> / 10</w:t>
      </w:r>
    </w:p>
    <w:p w:rsidR="00AF20FD" w:rsidRPr="00AF20FD" w:rsidRDefault="00AF20FD" w:rsidP="00AF20FD">
      <w:pPr>
        <w:rPr>
          <w:sz w:val="26"/>
          <w:szCs w:val="26"/>
        </w:rPr>
      </w:pPr>
      <w:r w:rsidRPr="00AF20FD">
        <w:rPr>
          <w:sz w:val="26"/>
          <w:szCs w:val="26"/>
        </w:rPr>
        <w:t xml:space="preserve">Report: The 2s faced title chasers Old </w:t>
      </w:r>
      <w:proofErr w:type="spellStart"/>
      <w:r w:rsidRPr="00AF20FD">
        <w:rPr>
          <w:sz w:val="26"/>
          <w:szCs w:val="26"/>
        </w:rPr>
        <w:t>Wimbledonians</w:t>
      </w:r>
      <w:proofErr w:type="spellEnd"/>
      <w:r w:rsidRPr="00AF20FD">
        <w:rPr>
          <w:sz w:val="26"/>
          <w:szCs w:val="26"/>
        </w:rPr>
        <w:t xml:space="preserve"> on Saturday in a must win fixture. Things didn't start well as Sharif lost the toss and SMCC were asked to bat with spells of rain forecast for the afternoon. Runs were hard to come by at the start as the </w:t>
      </w:r>
      <w:proofErr w:type="spellStart"/>
      <w:r w:rsidRPr="00AF20FD">
        <w:rPr>
          <w:sz w:val="26"/>
          <w:szCs w:val="26"/>
        </w:rPr>
        <w:t>Boro</w:t>
      </w:r>
      <w:proofErr w:type="spellEnd"/>
      <w:r w:rsidRPr="00AF20FD">
        <w:rPr>
          <w:sz w:val="26"/>
          <w:szCs w:val="26"/>
        </w:rPr>
        <w:t xml:space="preserve"> reach 50-1 at the first rain break after 20 overs. With a wet ball, the runs flowed a little more freely as Little batted in partnership with most of the middle order to gradually push the score towards a respectable total. A fruitful last 15 overs enabled SMCC to post a respectable 203 with Little finishing 52 not out. A great innings full of determination to stay at the crease, combined with run scoring shots towards the end meant we had a decent total to defend. </w:t>
      </w:r>
    </w:p>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t xml:space="preserve">OWCC got off to a flying start and raced past the 50 mark for no loss before Mayes caught well at cover from a Sharif delivery to send the dangerous opening bat back to the hut. Keenan came on to grab two wickets in two balls with Muir taking a great low catch at cover. This left OWCC at 67-3 with the </w:t>
      </w:r>
      <w:proofErr w:type="spellStart"/>
      <w:r w:rsidRPr="00AF20FD">
        <w:rPr>
          <w:sz w:val="26"/>
          <w:szCs w:val="26"/>
        </w:rPr>
        <w:t>Boro</w:t>
      </w:r>
      <w:proofErr w:type="spellEnd"/>
      <w:r w:rsidRPr="00AF20FD">
        <w:rPr>
          <w:sz w:val="26"/>
          <w:szCs w:val="26"/>
        </w:rPr>
        <w:t xml:space="preserve"> sensing this was going to be a fragile period for the visitors. 2 mini recoveries took them 127-5 with 15 overs left. The game was firmly in the balance as Muir and </w:t>
      </w:r>
      <w:proofErr w:type="spellStart"/>
      <w:r w:rsidRPr="00AF20FD">
        <w:rPr>
          <w:sz w:val="26"/>
          <w:szCs w:val="26"/>
        </w:rPr>
        <w:t>Ramani</w:t>
      </w:r>
      <w:proofErr w:type="spellEnd"/>
      <w:r w:rsidRPr="00AF20FD">
        <w:rPr>
          <w:sz w:val="26"/>
          <w:szCs w:val="26"/>
        </w:rPr>
        <w:t xml:space="preserve"> bowled tight spells to keep SMCC in the game. At 160-6 with 8 overs left, it looked as though the tie was slipping from SMCC's grasp. Wickets were now needed. Mayes made a vital breakthrough which was followed by a run out by Williamson to leave OWCC at 187-7 with 3 overs to go. Some extras were gifted and another wicket was taken to leave Old </w:t>
      </w:r>
      <w:proofErr w:type="spellStart"/>
      <w:r w:rsidRPr="00AF20FD">
        <w:rPr>
          <w:sz w:val="26"/>
          <w:szCs w:val="26"/>
        </w:rPr>
        <w:t>Wimbledonians</w:t>
      </w:r>
      <w:proofErr w:type="spellEnd"/>
      <w:r w:rsidRPr="00AF20FD">
        <w:rPr>
          <w:sz w:val="26"/>
          <w:szCs w:val="26"/>
        </w:rPr>
        <w:t xml:space="preserve"> needing 9 from the last over with 1 wicket in hand. Unfortunately for the visitors, OWCC's number 10 </w:t>
      </w:r>
      <w:proofErr w:type="spellStart"/>
      <w:r w:rsidRPr="00AF20FD">
        <w:rPr>
          <w:sz w:val="26"/>
          <w:szCs w:val="26"/>
        </w:rPr>
        <w:t>snicked</w:t>
      </w:r>
      <w:proofErr w:type="spellEnd"/>
      <w:r w:rsidRPr="00AF20FD">
        <w:rPr>
          <w:sz w:val="26"/>
          <w:szCs w:val="26"/>
        </w:rPr>
        <w:t xml:space="preserve"> a Sharif delivery in to the grateful gloves of Knott who did his best to shell it before gaining enough control to throw the ball straight up in the air in jubilation at what was a fantastic win. </w:t>
      </w:r>
    </w:p>
    <w:p w:rsidR="00AF20FD" w:rsidRPr="00AF20FD" w:rsidRDefault="00AF20FD" w:rsidP="00AF20FD">
      <w:pPr>
        <w:rPr>
          <w:sz w:val="26"/>
          <w:szCs w:val="26"/>
        </w:rPr>
      </w:pPr>
    </w:p>
    <w:p w:rsidR="00AF20FD" w:rsidRPr="00AF20FD" w:rsidRDefault="00AF20FD" w:rsidP="00AF20FD">
      <w:pPr>
        <w:rPr>
          <w:sz w:val="26"/>
          <w:szCs w:val="26"/>
        </w:rPr>
      </w:pPr>
      <w:r w:rsidRPr="00AF20FD">
        <w:rPr>
          <w:sz w:val="26"/>
          <w:szCs w:val="26"/>
        </w:rPr>
        <w:t>A great performance from the boys leaves us right in the mix with 4 games to go. If we show the same fight and determination as we have in the last 2 weeks, I've no doubt we'll pull off the great escape. Work still to be done though! (A Sharif)</w:t>
      </w:r>
    </w:p>
    <w:p w:rsidR="00AF20FD" w:rsidRPr="00AF20FD" w:rsidRDefault="00AF20FD" w:rsidP="00AF20FD">
      <w:pPr>
        <w:rPr>
          <w:sz w:val="26"/>
          <w:szCs w:val="26"/>
        </w:rPr>
      </w:pPr>
    </w:p>
    <w:p w:rsidR="00AF20FD" w:rsidRPr="00AF20FD" w:rsidRDefault="00AF20FD" w:rsidP="00AF20FD">
      <w:pPr>
        <w:rPr>
          <w:b/>
          <w:bCs/>
          <w:sz w:val="26"/>
          <w:szCs w:val="26"/>
        </w:rPr>
      </w:pPr>
      <w:r w:rsidRPr="00AF20FD">
        <w:rPr>
          <w:b/>
          <w:bCs/>
          <w:sz w:val="26"/>
          <w:szCs w:val="26"/>
        </w:rPr>
        <w:t>3</w:t>
      </w:r>
      <w:r w:rsidRPr="00AF20FD">
        <w:rPr>
          <w:b/>
          <w:bCs/>
          <w:sz w:val="26"/>
          <w:szCs w:val="26"/>
          <w:vertAlign w:val="superscript"/>
        </w:rPr>
        <w:t>rd</w:t>
      </w:r>
      <w:r w:rsidRPr="00AF20FD">
        <w:rPr>
          <w:b/>
          <w:bCs/>
          <w:sz w:val="26"/>
          <w:szCs w:val="26"/>
        </w:rPr>
        <w:t xml:space="preserve"> XI</w:t>
      </w:r>
    </w:p>
    <w:p w:rsidR="00AF20FD" w:rsidRPr="00AF20FD" w:rsidRDefault="00AF20FD" w:rsidP="00AF20FD">
      <w:pPr>
        <w:rPr>
          <w:sz w:val="26"/>
          <w:szCs w:val="26"/>
        </w:rPr>
      </w:pPr>
      <w:r w:rsidRPr="00AF20FD">
        <w:rPr>
          <w:sz w:val="26"/>
          <w:szCs w:val="26"/>
        </w:rPr>
        <w:t>Lost by 150 runs</w:t>
      </w:r>
    </w:p>
    <w:p w:rsidR="00AF20FD" w:rsidRPr="00AF20FD" w:rsidRDefault="00AF20FD" w:rsidP="00AF20FD">
      <w:pPr>
        <w:rPr>
          <w:sz w:val="26"/>
          <w:szCs w:val="26"/>
        </w:rPr>
      </w:pPr>
      <w:r w:rsidRPr="00AF20FD">
        <w:rPr>
          <w:sz w:val="26"/>
          <w:szCs w:val="26"/>
        </w:rPr>
        <w:t xml:space="preserve">Old </w:t>
      </w:r>
      <w:proofErr w:type="spellStart"/>
      <w:r w:rsidRPr="00AF20FD">
        <w:rPr>
          <w:sz w:val="26"/>
          <w:szCs w:val="26"/>
        </w:rPr>
        <w:t>Rutlishians</w:t>
      </w:r>
      <w:proofErr w:type="spellEnd"/>
      <w:r w:rsidRPr="00AF20FD">
        <w:rPr>
          <w:sz w:val="26"/>
          <w:szCs w:val="26"/>
        </w:rPr>
        <w:t xml:space="preserve"> 240-8 (45) / SMCC 90ao (24.1)</w:t>
      </w:r>
    </w:p>
    <w:p w:rsidR="00AF20FD" w:rsidRPr="00AF20FD" w:rsidRDefault="00AF20FD" w:rsidP="00AF20FD">
      <w:pPr>
        <w:rPr>
          <w:sz w:val="26"/>
          <w:szCs w:val="26"/>
        </w:rPr>
      </w:pPr>
      <w:r w:rsidRPr="00AF20FD">
        <w:rPr>
          <w:sz w:val="26"/>
          <w:szCs w:val="26"/>
        </w:rPr>
        <w:t>3</w:t>
      </w:r>
      <w:r w:rsidRPr="00AF20FD">
        <w:rPr>
          <w:sz w:val="26"/>
          <w:szCs w:val="26"/>
          <w:vertAlign w:val="superscript"/>
        </w:rPr>
        <w:t>rd</w:t>
      </w:r>
      <w:r w:rsidRPr="00AF20FD">
        <w:rPr>
          <w:sz w:val="26"/>
          <w:szCs w:val="26"/>
        </w:rPr>
        <w:t xml:space="preserve"> XI League position – 8</w:t>
      </w:r>
      <w:r w:rsidRPr="00AF20FD">
        <w:rPr>
          <w:sz w:val="26"/>
          <w:szCs w:val="26"/>
          <w:vertAlign w:val="superscript"/>
        </w:rPr>
        <w:t>th</w:t>
      </w:r>
      <w:r w:rsidRPr="00AF20FD">
        <w:rPr>
          <w:sz w:val="26"/>
          <w:szCs w:val="26"/>
        </w:rPr>
        <w:t xml:space="preserve"> / 10</w:t>
      </w:r>
    </w:p>
    <w:p w:rsidR="00AF20FD" w:rsidRPr="00AF20FD" w:rsidRDefault="00AF20FD" w:rsidP="00AF20FD">
      <w:pPr>
        <w:rPr>
          <w:sz w:val="26"/>
          <w:szCs w:val="26"/>
        </w:rPr>
      </w:pPr>
      <w:r w:rsidRPr="00AF20FD">
        <w:rPr>
          <w:sz w:val="26"/>
          <w:szCs w:val="26"/>
        </w:rPr>
        <w:t xml:space="preserve">Report: </w:t>
      </w:r>
    </w:p>
    <w:p w:rsidR="00AF20FD" w:rsidRPr="00AF20FD" w:rsidRDefault="00AF20FD" w:rsidP="00AF20FD">
      <w:pPr>
        <w:rPr>
          <w:sz w:val="26"/>
          <w:szCs w:val="26"/>
        </w:rPr>
      </w:pPr>
    </w:p>
    <w:p w:rsidR="00AF20FD" w:rsidRPr="00AF20FD" w:rsidRDefault="00AF20FD" w:rsidP="00AF20FD">
      <w:pPr>
        <w:rPr>
          <w:b/>
          <w:bCs/>
          <w:sz w:val="26"/>
          <w:szCs w:val="26"/>
        </w:rPr>
      </w:pPr>
      <w:r w:rsidRPr="00AF20FD">
        <w:rPr>
          <w:b/>
          <w:bCs/>
          <w:sz w:val="26"/>
          <w:szCs w:val="26"/>
        </w:rPr>
        <w:t>4</w:t>
      </w:r>
      <w:r w:rsidRPr="00AF20FD">
        <w:rPr>
          <w:b/>
          <w:bCs/>
          <w:sz w:val="26"/>
          <w:szCs w:val="26"/>
          <w:vertAlign w:val="superscript"/>
        </w:rPr>
        <w:t>th</w:t>
      </w:r>
      <w:r w:rsidRPr="00AF20FD">
        <w:rPr>
          <w:b/>
          <w:bCs/>
          <w:sz w:val="26"/>
          <w:szCs w:val="26"/>
        </w:rPr>
        <w:t xml:space="preserve"> XI</w:t>
      </w:r>
    </w:p>
    <w:p w:rsidR="00AF20FD" w:rsidRPr="00AF20FD" w:rsidRDefault="00AF20FD" w:rsidP="00AF20FD">
      <w:pPr>
        <w:rPr>
          <w:sz w:val="26"/>
          <w:szCs w:val="26"/>
        </w:rPr>
      </w:pPr>
      <w:r w:rsidRPr="00AF20FD">
        <w:rPr>
          <w:sz w:val="26"/>
          <w:szCs w:val="26"/>
        </w:rPr>
        <w:t>Won by 104 runs</w:t>
      </w:r>
    </w:p>
    <w:p w:rsidR="00AF20FD" w:rsidRPr="00AF20FD" w:rsidRDefault="00AF20FD" w:rsidP="00AF20FD">
      <w:pPr>
        <w:rPr>
          <w:sz w:val="26"/>
          <w:szCs w:val="26"/>
        </w:rPr>
      </w:pPr>
      <w:r w:rsidRPr="00AF20FD">
        <w:rPr>
          <w:sz w:val="26"/>
          <w:szCs w:val="26"/>
        </w:rPr>
        <w:t>SMCC 206-8 (45) / Walton on Thames 102ao (34.2)</w:t>
      </w:r>
    </w:p>
    <w:p w:rsidR="00AF20FD" w:rsidRPr="00AF20FD" w:rsidRDefault="00AF20FD" w:rsidP="00AF20FD">
      <w:pPr>
        <w:rPr>
          <w:sz w:val="26"/>
          <w:szCs w:val="26"/>
        </w:rPr>
      </w:pPr>
      <w:r w:rsidRPr="00AF20FD">
        <w:rPr>
          <w:sz w:val="26"/>
          <w:szCs w:val="26"/>
        </w:rPr>
        <w:t>4</w:t>
      </w:r>
      <w:r w:rsidRPr="00AF20FD">
        <w:rPr>
          <w:sz w:val="26"/>
          <w:szCs w:val="26"/>
          <w:vertAlign w:val="superscript"/>
        </w:rPr>
        <w:t>th</w:t>
      </w:r>
      <w:r w:rsidRPr="00AF20FD">
        <w:rPr>
          <w:sz w:val="26"/>
          <w:szCs w:val="26"/>
        </w:rPr>
        <w:t xml:space="preserve"> XI League position – 5</w:t>
      </w:r>
      <w:r w:rsidRPr="00AF20FD">
        <w:rPr>
          <w:sz w:val="26"/>
          <w:szCs w:val="26"/>
          <w:vertAlign w:val="superscript"/>
        </w:rPr>
        <w:t>th</w:t>
      </w:r>
      <w:r w:rsidRPr="00AF20FD">
        <w:rPr>
          <w:sz w:val="26"/>
          <w:szCs w:val="26"/>
        </w:rPr>
        <w:t xml:space="preserve"> / 10</w:t>
      </w:r>
    </w:p>
    <w:p w:rsidR="00AF20FD" w:rsidRPr="00AF20FD" w:rsidRDefault="00AF20FD" w:rsidP="00AF20FD">
      <w:pPr>
        <w:rPr>
          <w:sz w:val="26"/>
          <w:szCs w:val="26"/>
        </w:rPr>
      </w:pPr>
      <w:r w:rsidRPr="00AF20FD">
        <w:rPr>
          <w:sz w:val="26"/>
          <w:szCs w:val="26"/>
        </w:rPr>
        <w:t xml:space="preserve">Report: </w:t>
      </w:r>
    </w:p>
    <w:p w:rsidR="00AF20FD" w:rsidRPr="00AF20FD" w:rsidRDefault="00AF20FD" w:rsidP="00AF20FD">
      <w:pPr>
        <w:rPr>
          <w:sz w:val="26"/>
          <w:szCs w:val="26"/>
        </w:rPr>
      </w:pPr>
    </w:p>
    <w:p w:rsidR="00AF20FD" w:rsidRPr="00AF20FD" w:rsidRDefault="00AF20FD" w:rsidP="00AF20FD">
      <w:pPr>
        <w:rPr>
          <w:b/>
          <w:bCs/>
          <w:sz w:val="26"/>
          <w:szCs w:val="26"/>
        </w:rPr>
      </w:pPr>
      <w:r w:rsidRPr="00AF20FD">
        <w:rPr>
          <w:b/>
          <w:bCs/>
          <w:sz w:val="26"/>
          <w:szCs w:val="26"/>
        </w:rPr>
        <w:t>5</w:t>
      </w:r>
      <w:r w:rsidRPr="00AF20FD">
        <w:rPr>
          <w:b/>
          <w:bCs/>
          <w:sz w:val="26"/>
          <w:szCs w:val="26"/>
          <w:vertAlign w:val="superscript"/>
        </w:rPr>
        <w:t>th</w:t>
      </w:r>
      <w:r w:rsidRPr="00AF20FD">
        <w:rPr>
          <w:b/>
          <w:bCs/>
          <w:sz w:val="26"/>
          <w:szCs w:val="26"/>
        </w:rPr>
        <w:t xml:space="preserve"> XI</w:t>
      </w:r>
    </w:p>
    <w:p w:rsidR="00AF20FD" w:rsidRPr="00AF20FD" w:rsidRDefault="00AF20FD" w:rsidP="00AF20FD">
      <w:pPr>
        <w:rPr>
          <w:sz w:val="26"/>
          <w:szCs w:val="26"/>
        </w:rPr>
      </w:pPr>
      <w:r w:rsidRPr="00AF20FD">
        <w:rPr>
          <w:sz w:val="26"/>
          <w:szCs w:val="26"/>
        </w:rPr>
        <w:t xml:space="preserve">Gap week </w:t>
      </w:r>
    </w:p>
    <w:p w:rsidR="00AF20FD" w:rsidRPr="00AF20FD" w:rsidRDefault="00AF20FD" w:rsidP="00AF20FD">
      <w:pPr>
        <w:rPr>
          <w:sz w:val="26"/>
          <w:szCs w:val="26"/>
        </w:rPr>
      </w:pPr>
      <w:r w:rsidRPr="00AF20FD">
        <w:rPr>
          <w:sz w:val="26"/>
          <w:szCs w:val="26"/>
        </w:rPr>
        <w:t>5</w:t>
      </w:r>
      <w:r w:rsidRPr="00AF20FD">
        <w:rPr>
          <w:sz w:val="26"/>
          <w:szCs w:val="26"/>
          <w:vertAlign w:val="superscript"/>
        </w:rPr>
        <w:t>th</w:t>
      </w:r>
      <w:r w:rsidRPr="00AF20FD">
        <w:rPr>
          <w:sz w:val="26"/>
          <w:szCs w:val="26"/>
        </w:rPr>
        <w:t xml:space="preserve"> XI League position – 4</w:t>
      </w:r>
      <w:r w:rsidRPr="00AF20FD">
        <w:rPr>
          <w:sz w:val="26"/>
          <w:szCs w:val="26"/>
          <w:vertAlign w:val="superscript"/>
        </w:rPr>
        <w:t>th</w:t>
      </w:r>
      <w:r w:rsidRPr="00AF20FD">
        <w:rPr>
          <w:sz w:val="26"/>
          <w:szCs w:val="26"/>
        </w:rPr>
        <w:t xml:space="preserve"> / 9</w:t>
      </w:r>
    </w:p>
    <w:p w:rsidR="00AF20FD" w:rsidRPr="00AF20FD" w:rsidRDefault="00AF20FD" w:rsidP="00AF20FD">
      <w:pPr>
        <w:rPr>
          <w:sz w:val="26"/>
          <w:szCs w:val="26"/>
        </w:rPr>
      </w:pPr>
      <w:r w:rsidRPr="00AF20FD">
        <w:rPr>
          <w:sz w:val="26"/>
          <w:szCs w:val="26"/>
        </w:rPr>
        <w:t xml:space="preserve">Report: </w:t>
      </w:r>
    </w:p>
    <w:p w:rsidR="00AF20FD" w:rsidRPr="00AF20FD" w:rsidRDefault="00AF20FD" w:rsidP="00AF20FD">
      <w:pPr>
        <w:rPr>
          <w:sz w:val="26"/>
          <w:szCs w:val="26"/>
        </w:rPr>
      </w:pPr>
    </w:p>
    <w:p w:rsidR="00AF20FD" w:rsidRPr="00AF20FD" w:rsidRDefault="00AF20FD" w:rsidP="00AF20FD">
      <w:pPr>
        <w:rPr>
          <w:b/>
          <w:bCs/>
          <w:sz w:val="26"/>
          <w:szCs w:val="26"/>
        </w:rPr>
      </w:pPr>
      <w:r w:rsidRPr="00AF20FD">
        <w:rPr>
          <w:b/>
          <w:bCs/>
          <w:sz w:val="26"/>
          <w:szCs w:val="26"/>
        </w:rPr>
        <w:t>6</w:t>
      </w:r>
      <w:r w:rsidRPr="00AF20FD">
        <w:rPr>
          <w:b/>
          <w:bCs/>
          <w:sz w:val="26"/>
          <w:szCs w:val="26"/>
          <w:vertAlign w:val="superscript"/>
        </w:rPr>
        <w:t>th</w:t>
      </w:r>
      <w:r w:rsidRPr="00AF20FD">
        <w:rPr>
          <w:b/>
          <w:bCs/>
          <w:sz w:val="26"/>
          <w:szCs w:val="26"/>
        </w:rPr>
        <w:t xml:space="preserve"> XI</w:t>
      </w:r>
    </w:p>
    <w:p w:rsidR="00AF20FD" w:rsidRPr="00AF20FD" w:rsidRDefault="00AF20FD" w:rsidP="00AF20FD">
      <w:pPr>
        <w:rPr>
          <w:sz w:val="26"/>
          <w:szCs w:val="26"/>
        </w:rPr>
      </w:pPr>
      <w:r w:rsidRPr="00AF20FD">
        <w:rPr>
          <w:sz w:val="26"/>
          <w:szCs w:val="26"/>
        </w:rPr>
        <w:t>Gap week</w:t>
      </w:r>
    </w:p>
    <w:p w:rsidR="00AF20FD" w:rsidRPr="00AF20FD" w:rsidRDefault="00AF20FD" w:rsidP="00AF20FD">
      <w:pPr>
        <w:rPr>
          <w:sz w:val="26"/>
          <w:szCs w:val="26"/>
        </w:rPr>
      </w:pPr>
      <w:r w:rsidRPr="00AF20FD">
        <w:rPr>
          <w:sz w:val="26"/>
          <w:szCs w:val="26"/>
        </w:rPr>
        <w:t>6th XI League position – 5</w:t>
      </w:r>
      <w:r w:rsidRPr="00AF20FD">
        <w:rPr>
          <w:sz w:val="26"/>
          <w:szCs w:val="26"/>
          <w:vertAlign w:val="superscript"/>
        </w:rPr>
        <w:t>th</w:t>
      </w:r>
      <w:r w:rsidRPr="00AF20FD">
        <w:rPr>
          <w:sz w:val="26"/>
          <w:szCs w:val="26"/>
        </w:rPr>
        <w:t xml:space="preserve"> / 8</w:t>
      </w:r>
    </w:p>
    <w:p w:rsidR="00AF20FD" w:rsidRPr="00AF20FD" w:rsidRDefault="00AF20FD" w:rsidP="00AF20FD">
      <w:pPr>
        <w:rPr>
          <w:sz w:val="26"/>
          <w:szCs w:val="26"/>
        </w:rPr>
      </w:pPr>
      <w:r w:rsidRPr="00AF20FD">
        <w:rPr>
          <w:sz w:val="26"/>
          <w:szCs w:val="26"/>
        </w:rPr>
        <w:t xml:space="preserve">Report: </w:t>
      </w:r>
    </w:p>
    <w:p w:rsidR="00AF20FD" w:rsidRPr="00AF20FD" w:rsidRDefault="00AF20FD" w:rsidP="00AF20FD">
      <w:pPr>
        <w:rPr>
          <w:sz w:val="26"/>
          <w:szCs w:val="26"/>
        </w:rPr>
      </w:pPr>
    </w:p>
    <w:p w:rsidR="00AF20FD" w:rsidRPr="00AF20FD" w:rsidRDefault="00AF20FD" w:rsidP="00AF20FD">
      <w:pPr>
        <w:rPr>
          <w:b/>
          <w:bCs/>
          <w:sz w:val="26"/>
          <w:szCs w:val="26"/>
        </w:rPr>
      </w:pPr>
      <w:r w:rsidRPr="00AF20FD">
        <w:rPr>
          <w:b/>
          <w:bCs/>
          <w:sz w:val="26"/>
          <w:szCs w:val="26"/>
        </w:rPr>
        <w:t>Ladies 1</w:t>
      </w:r>
      <w:r w:rsidRPr="00AF20FD">
        <w:rPr>
          <w:b/>
          <w:bCs/>
          <w:sz w:val="26"/>
          <w:szCs w:val="26"/>
          <w:vertAlign w:val="superscript"/>
        </w:rPr>
        <w:t>st</w:t>
      </w:r>
      <w:r w:rsidRPr="00AF20FD">
        <w:rPr>
          <w:b/>
          <w:bCs/>
          <w:sz w:val="26"/>
          <w:szCs w:val="26"/>
        </w:rPr>
        <w:t xml:space="preserve"> XI</w:t>
      </w:r>
    </w:p>
    <w:p w:rsidR="00AF20FD" w:rsidRPr="00AF20FD" w:rsidRDefault="00AF20FD" w:rsidP="00AF20FD">
      <w:pPr>
        <w:rPr>
          <w:sz w:val="26"/>
          <w:szCs w:val="26"/>
        </w:rPr>
      </w:pPr>
      <w:r w:rsidRPr="00AF20FD">
        <w:rPr>
          <w:sz w:val="26"/>
          <w:szCs w:val="26"/>
        </w:rPr>
        <w:t>Gap week</w:t>
      </w:r>
    </w:p>
    <w:p w:rsidR="00AF20FD" w:rsidRPr="00AF20FD" w:rsidRDefault="00AF20FD" w:rsidP="00AF20FD">
      <w:pPr>
        <w:rPr>
          <w:sz w:val="26"/>
          <w:szCs w:val="26"/>
        </w:rPr>
      </w:pPr>
      <w:r w:rsidRPr="00AF20FD">
        <w:rPr>
          <w:sz w:val="26"/>
          <w:szCs w:val="26"/>
        </w:rPr>
        <w:t>Ladies 1st XI League position – 1</w:t>
      </w:r>
      <w:r w:rsidRPr="00AF20FD">
        <w:rPr>
          <w:sz w:val="26"/>
          <w:szCs w:val="26"/>
          <w:vertAlign w:val="superscript"/>
        </w:rPr>
        <w:t>st</w:t>
      </w:r>
      <w:r w:rsidRPr="00AF20FD">
        <w:rPr>
          <w:sz w:val="26"/>
          <w:szCs w:val="26"/>
        </w:rPr>
        <w:t xml:space="preserve"> / 12</w:t>
      </w:r>
    </w:p>
    <w:p w:rsidR="00AF20FD" w:rsidRPr="00AF20FD" w:rsidRDefault="00AF20FD" w:rsidP="00AF20FD">
      <w:pPr>
        <w:rPr>
          <w:sz w:val="26"/>
          <w:szCs w:val="26"/>
        </w:rPr>
      </w:pPr>
      <w:r w:rsidRPr="00AF20FD">
        <w:rPr>
          <w:sz w:val="26"/>
          <w:szCs w:val="26"/>
        </w:rPr>
        <w:t xml:space="preserve">Report: </w:t>
      </w:r>
    </w:p>
    <w:p w:rsidR="00AF20FD" w:rsidRPr="00AF20FD" w:rsidRDefault="00AF20FD" w:rsidP="00AF20FD">
      <w:pPr>
        <w:rPr>
          <w:sz w:val="26"/>
          <w:szCs w:val="26"/>
        </w:rPr>
      </w:pPr>
    </w:p>
    <w:p w:rsidR="00AF20FD" w:rsidRPr="00AF20FD" w:rsidRDefault="00AF20FD" w:rsidP="00AF20FD">
      <w:pPr>
        <w:rPr>
          <w:b/>
          <w:bCs/>
          <w:sz w:val="26"/>
          <w:szCs w:val="26"/>
        </w:rPr>
      </w:pPr>
      <w:r w:rsidRPr="00AF20FD">
        <w:rPr>
          <w:b/>
          <w:bCs/>
          <w:sz w:val="26"/>
          <w:szCs w:val="26"/>
        </w:rPr>
        <w:t>Academy XI</w:t>
      </w:r>
    </w:p>
    <w:p w:rsidR="00AF20FD" w:rsidRPr="00AF20FD" w:rsidRDefault="00AF20FD" w:rsidP="00AF20FD">
      <w:pPr>
        <w:rPr>
          <w:sz w:val="26"/>
          <w:szCs w:val="26"/>
        </w:rPr>
      </w:pPr>
      <w:r w:rsidRPr="00AF20FD">
        <w:rPr>
          <w:sz w:val="26"/>
          <w:szCs w:val="26"/>
        </w:rPr>
        <w:t>Lost by 9 wickets</w:t>
      </w:r>
    </w:p>
    <w:p w:rsidR="00AF20FD" w:rsidRPr="00AF20FD" w:rsidRDefault="00AF20FD" w:rsidP="00AF20FD">
      <w:pPr>
        <w:rPr>
          <w:sz w:val="26"/>
          <w:szCs w:val="26"/>
        </w:rPr>
      </w:pPr>
      <w:r w:rsidRPr="00AF20FD">
        <w:rPr>
          <w:sz w:val="26"/>
          <w:szCs w:val="26"/>
        </w:rPr>
        <w:t xml:space="preserve">SMCC 121ao (26.5) / </w:t>
      </w:r>
      <w:proofErr w:type="spellStart"/>
      <w:r w:rsidRPr="00AF20FD">
        <w:rPr>
          <w:sz w:val="26"/>
          <w:szCs w:val="26"/>
        </w:rPr>
        <w:t>Oxted</w:t>
      </w:r>
      <w:proofErr w:type="spellEnd"/>
      <w:r w:rsidRPr="00AF20FD">
        <w:rPr>
          <w:sz w:val="26"/>
          <w:szCs w:val="26"/>
        </w:rPr>
        <w:t xml:space="preserve"> &amp; </w:t>
      </w:r>
      <w:proofErr w:type="spellStart"/>
      <w:r w:rsidRPr="00AF20FD">
        <w:rPr>
          <w:sz w:val="26"/>
          <w:szCs w:val="26"/>
        </w:rPr>
        <w:t>Limpsfield</w:t>
      </w:r>
      <w:proofErr w:type="spellEnd"/>
      <w:r w:rsidRPr="00AF20FD">
        <w:rPr>
          <w:sz w:val="26"/>
          <w:szCs w:val="26"/>
        </w:rPr>
        <w:t xml:space="preserve"> 123-1 (18.3)</w:t>
      </w:r>
    </w:p>
    <w:p w:rsidR="00AF20FD" w:rsidRPr="00AF20FD" w:rsidRDefault="00AF20FD" w:rsidP="00AF20FD">
      <w:pPr>
        <w:rPr>
          <w:sz w:val="26"/>
          <w:szCs w:val="26"/>
        </w:rPr>
      </w:pPr>
      <w:r w:rsidRPr="00AF20FD">
        <w:rPr>
          <w:sz w:val="26"/>
          <w:szCs w:val="26"/>
        </w:rPr>
        <w:t>Academy XI League position – 7</w:t>
      </w:r>
      <w:r w:rsidRPr="00AF20FD">
        <w:rPr>
          <w:sz w:val="26"/>
          <w:szCs w:val="26"/>
          <w:vertAlign w:val="superscript"/>
        </w:rPr>
        <w:t>th</w:t>
      </w:r>
      <w:r w:rsidRPr="00AF20FD">
        <w:rPr>
          <w:sz w:val="26"/>
          <w:szCs w:val="26"/>
        </w:rPr>
        <w:t xml:space="preserve"> / 7</w:t>
      </w:r>
    </w:p>
    <w:p w:rsidR="009A25F1" w:rsidRPr="009A25F1" w:rsidRDefault="00AF20FD" w:rsidP="00AF20FD">
      <w:pPr>
        <w:rPr>
          <w:rFonts w:eastAsia="SimSun"/>
          <w:sz w:val="26"/>
          <w:szCs w:val="26"/>
          <w:lang w:eastAsia="zh-CN"/>
        </w:rPr>
      </w:pPr>
      <w:r w:rsidRPr="00AF20FD">
        <w:rPr>
          <w:sz w:val="26"/>
          <w:szCs w:val="26"/>
        </w:rPr>
        <w:t>Report: N/A</w:t>
      </w:r>
    </w:p>
    <w:sectPr w:rsidR="009A25F1" w:rsidRPr="009A25F1"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444EA"/>
    <w:rsid w:val="000610FC"/>
    <w:rsid w:val="00062AB5"/>
    <w:rsid w:val="000657C8"/>
    <w:rsid w:val="000759E8"/>
    <w:rsid w:val="000939A4"/>
    <w:rsid w:val="000A4E14"/>
    <w:rsid w:val="000B6A22"/>
    <w:rsid w:val="000B73A6"/>
    <w:rsid w:val="000E257E"/>
    <w:rsid w:val="000E7DFF"/>
    <w:rsid w:val="000F4405"/>
    <w:rsid w:val="00114AEA"/>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D4561"/>
    <w:rsid w:val="001E640D"/>
    <w:rsid w:val="00240E2E"/>
    <w:rsid w:val="002411E6"/>
    <w:rsid w:val="002506D5"/>
    <w:rsid w:val="0026603D"/>
    <w:rsid w:val="00282769"/>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E6093"/>
    <w:rsid w:val="006F2779"/>
    <w:rsid w:val="00723B81"/>
    <w:rsid w:val="00731289"/>
    <w:rsid w:val="007367AF"/>
    <w:rsid w:val="00743CC8"/>
    <w:rsid w:val="00744D24"/>
    <w:rsid w:val="007457F7"/>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5C7E"/>
    <w:rsid w:val="00A15BC1"/>
    <w:rsid w:val="00A22E56"/>
    <w:rsid w:val="00A2644C"/>
    <w:rsid w:val="00A2790E"/>
    <w:rsid w:val="00A321F2"/>
    <w:rsid w:val="00A34672"/>
    <w:rsid w:val="00A774BA"/>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E159F"/>
    <w:rsid w:val="00BE5138"/>
    <w:rsid w:val="00BE646B"/>
    <w:rsid w:val="00BF02D6"/>
    <w:rsid w:val="00C17D28"/>
    <w:rsid w:val="00C5745E"/>
    <w:rsid w:val="00C613F5"/>
    <w:rsid w:val="00C63185"/>
    <w:rsid w:val="00C6416D"/>
    <w:rsid w:val="00C74472"/>
    <w:rsid w:val="00C754EC"/>
    <w:rsid w:val="00CC6A84"/>
    <w:rsid w:val="00CE0198"/>
    <w:rsid w:val="00CF35BA"/>
    <w:rsid w:val="00D07262"/>
    <w:rsid w:val="00D073DE"/>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9484C"/>
    <w:rsid w:val="00ED2562"/>
    <w:rsid w:val="00EF1713"/>
    <w:rsid w:val="00EF6758"/>
    <w:rsid w:val="00F12162"/>
    <w:rsid w:val="00F13366"/>
    <w:rsid w:val="00F26613"/>
    <w:rsid w:val="00F3346C"/>
    <w:rsid w:val="00F45E1F"/>
    <w:rsid w:val="00F63FA0"/>
    <w:rsid w:val="00F653D9"/>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hyperlink" Target="http://stmcc.play-cricket.com/website/web_pages/112576" TargetMode="External"/><Relationship Id="rId18" Type="http://schemas.openxmlformats.org/officeDocument/2006/relationships/image" Target="cid:image013.jpg@01D310FD.41344030" TargetMode="External"/><Relationship Id="rId26" Type="http://schemas.openxmlformats.org/officeDocument/2006/relationships/image" Target="cid:image004.jpg@01D307B6.971EB250" TargetMode="External"/><Relationship Id="rId39" Type="http://schemas.openxmlformats.org/officeDocument/2006/relationships/hyperlink" Target="https://twitter.com/smcricketclub?lang=en" TargetMode="External"/><Relationship Id="rId3" Type="http://schemas.openxmlformats.org/officeDocument/2006/relationships/styles" Target="styles.xml"/><Relationship Id="rId21" Type="http://schemas.openxmlformats.org/officeDocument/2006/relationships/hyperlink" Target="http://www.streathammarlboroughcc.co.uk/" TargetMode="Externa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mcc.fantasyclubcricket.co.uk/" TargetMode="External"/><Relationship Id="rId17" Type="http://schemas.openxmlformats.org/officeDocument/2006/relationships/image" Target="media/image3.jpeg"/><Relationship Id="rId25" Type="http://schemas.openxmlformats.org/officeDocument/2006/relationships/image" Target="media/image6.jpeg"/><Relationship Id="rId33" Type="http://schemas.openxmlformats.org/officeDocument/2006/relationships/hyperlink" Target="http://www.brownbuilding.co.uk/" TargetMode="External"/><Relationship Id="rId38" Type="http://schemas.openxmlformats.org/officeDocument/2006/relationships/image" Target="cid:image008.png@01D307B6.971EB250" TargetMode="External"/><Relationship Id="rId2" Type="http://schemas.openxmlformats.org/officeDocument/2006/relationships/numbering" Target="numbering.xml"/><Relationship Id="rId16" Type="http://schemas.openxmlformats.org/officeDocument/2006/relationships/image" Target="cid:image012.jpg@01D31116.F3B64DC0" TargetMode="External"/><Relationship Id="rId20" Type="http://schemas.openxmlformats.org/officeDocument/2006/relationships/image" Target="cid:image002.jpg@01D307B6.971EB250" TargetMode="External"/><Relationship Id="rId29" Type="http://schemas.openxmlformats.org/officeDocument/2006/relationships/image" Target="cid:image005.png@01D307B6.971EB250" TargetMode="External"/><Relationship Id="rId41" Type="http://schemas.openxmlformats.org/officeDocument/2006/relationships/image" Target="cid:image009.png@01D307B6.971EB2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hyperlink" Target="http://bilmesllp.com/" TargetMode="External"/><Relationship Id="rId32" Type="http://schemas.openxmlformats.org/officeDocument/2006/relationships/image" Target="cid:image006.jpg@01D307B6.971EB250" TargetMode="External"/><Relationship Id="rId37" Type="http://schemas.openxmlformats.org/officeDocument/2006/relationships/image" Target="media/image10.png"/><Relationship Id="rId40"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cid:image003.png@01D307B6.971EB250" TargetMode="External"/><Relationship Id="rId28" Type="http://schemas.openxmlformats.org/officeDocument/2006/relationships/image" Target="media/image7.png"/><Relationship Id="rId36" Type="http://schemas.openxmlformats.org/officeDocument/2006/relationships/hyperlink" Target="https://www.facebook.com/groups/SMCricketClub/" TargetMode="External"/><Relationship Id="rId10" Type="http://schemas.openxmlformats.org/officeDocument/2006/relationships/hyperlink" Target="http://www.streathammarlboroughcc.co.uk/index.php/membership/" TargetMode="External"/><Relationship Id="rId19" Type="http://schemas.openxmlformats.org/officeDocument/2006/relationships/image" Target="media/image4.jpeg"/><Relationship Id="rId31"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hyperlink" Target="http://stmcc.play-cricket.com/website/web_pages/112577" TargetMode="External"/><Relationship Id="rId22" Type="http://schemas.openxmlformats.org/officeDocument/2006/relationships/image" Target="media/image5.png"/><Relationship Id="rId27" Type="http://schemas.openxmlformats.org/officeDocument/2006/relationships/hyperlink" Target="http://www.mirash.co.uk/" TargetMode="External"/><Relationship Id="rId30" Type="http://schemas.openxmlformats.org/officeDocument/2006/relationships/hyperlink" Target="https://www.premiercurtains.com/home" TargetMode="External"/><Relationship Id="rId35" Type="http://schemas.openxmlformats.org/officeDocument/2006/relationships/image" Target="cid:image007.png@01D307B6.971EB25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AE25-1B02-447A-8E66-A4FEB21F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EAE1FAB0</Template>
  <TotalTime>1</TotalTime>
  <Pages>4</Pages>
  <Words>956</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2017-08-09T13:15:00Z</dcterms:created>
  <dcterms:modified xsi:type="dcterms:W3CDTF">2017-08-09T13:15:00Z</dcterms:modified>
</cp:coreProperties>
</file>